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E9" w:rsidRPr="00704A2D" w:rsidRDefault="001142E9" w:rsidP="001142E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04A2D">
        <w:rPr>
          <w:rFonts w:ascii="Arial" w:hAnsi="Arial" w:cs="Arial"/>
          <w:b/>
          <w:sz w:val="24"/>
          <w:szCs w:val="24"/>
        </w:rPr>
        <w:t>INFORME PLAN DE BIENESTAR LABORAL E INCENTIVOS 2019</w:t>
      </w:r>
    </w:p>
    <w:bookmarkEnd w:id="0"/>
    <w:p w:rsidR="001142E9" w:rsidRPr="00704A2D" w:rsidRDefault="001142E9" w:rsidP="001142E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142E9" w:rsidRPr="00704A2D" w:rsidRDefault="001142E9" w:rsidP="001142E9">
      <w:pPr>
        <w:pStyle w:val="Standard"/>
        <w:autoSpaceDE w:val="0"/>
        <w:ind w:right="283"/>
        <w:jc w:val="both"/>
        <w:rPr>
          <w:rFonts w:ascii="Arial" w:eastAsiaTheme="minorHAnsi" w:hAnsi="Arial" w:cs="Arial"/>
          <w:kern w:val="0"/>
          <w:lang w:eastAsia="en-US" w:bidi="ar-SA"/>
        </w:rPr>
      </w:pPr>
      <w:r w:rsidRPr="00704A2D">
        <w:rPr>
          <w:rFonts w:ascii="Arial" w:eastAsiaTheme="minorHAnsi" w:hAnsi="Arial" w:cs="Arial"/>
          <w:kern w:val="0"/>
          <w:lang w:eastAsia="en-US" w:bidi="ar-SA"/>
        </w:rPr>
        <w:t>El Instituto Distrital de Recreación y Deporte – IDRD mediante Resolución 470 de 31 de julio de 2019 adoptó el Plan Anual de Incentivos para la vigencia 2019 y mediante Resolución 543 de 11 de septiembre de 2019 adoptó el Plan de Bienestar Laboral para la vigencia 2019 a fin de facilitar actividades que incidan favorablemente en el mejoramiento de la calidad de vida laboral de los Servidores Públicos de la Entidad y sus familias, el desempeño laboral y el fortalecimiento del clima organizacional evidenciando en los servidores motivación y participación en el cumplimiento de los objetivos misionales.</w:t>
      </w:r>
    </w:p>
    <w:p w:rsidR="001142E9" w:rsidRPr="00704A2D" w:rsidRDefault="001142E9" w:rsidP="001142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142E9" w:rsidRDefault="001142E9" w:rsidP="00114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704A2D">
        <w:rPr>
          <w:rFonts w:ascii="Arial" w:hAnsi="Arial" w:cs="Arial"/>
          <w:sz w:val="24"/>
          <w:szCs w:val="24"/>
        </w:rPr>
        <w:t>A 30 de septiembre de 2019 se reporta un avance de cumplimiento del 57% de las actividades programadas en el marco del Plan de Bienestar Laboral e incentivos 2019. En el siguiente cuadro se evidencia el avance reportado a la fecha:</w:t>
      </w:r>
    </w:p>
    <w:p w:rsidR="001142E9" w:rsidRPr="00704A2D" w:rsidRDefault="001142E9" w:rsidP="001142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42E9" w:rsidRPr="00704A2D" w:rsidRDefault="001142E9" w:rsidP="00114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14F4">
        <w:rPr>
          <w:noProof/>
          <w:lang w:eastAsia="es-CO"/>
        </w:rPr>
        <w:drawing>
          <wp:inline distT="0" distB="0" distL="0" distR="0" wp14:anchorId="1A6FA0DA" wp14:editId="477A97D9">
            <wp:extent cx="5612130" cy="3775531"/>
            <wp:effectExtent l="0" t="0" r="762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75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E9" w:rsidRPr="00704A2D" w:rsidRDefault="001142E9" w:rsidP="001142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42E9" w:rsidRPr="00704A2D" w:rsidRDefault="001142E9" w:rsidP="001142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42E9" w:rsidRPr="00704A2D" w:rsidRDefault="001142E9" w:rsidP="001142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42E9" w:rsidRPr="00704A2D" w:rsidRDefault="001142E9" w:rsidP="001142E9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14F4">
        <w:rPr>
          <w:noProof/>
          <w:lang w:eastAsia="es-CO"/>
        </w:rPr>
        <w:lastRenderedPageBreak/>
        <w:drawing>
          <wp:inline distT="0" distB="0" distL="0" distR="0" wp14:anchorId="452032B4" wp14:editId="7F45F92E">
            <wp:extent cx="5612130" cy="3861706"/>
            <wp:effectExtent l="0" t="0" r="7620" b="571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861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42E9" w:rsidRPr="00704A2D" w:rsidRDefault="001142E9" w:rsidP="001142E9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45"/>
        <w:gridCol w:w="2462"/>
      </w:tblGrid>
      <w:tr w:rsidR="001142E9" w:rsidRPr="000A5346" w:rsidTr="000A5E7E">
        <w:trPr>
          <w:trHeight w:val="326"/>
          <w:jc w:val="center"/>
        </w:trPr>
        <w:tc>
          <w:tcPr>
            <w:tcW w:w="5545" w:type="dxa"/>
            <w:vAlign w:val="center"/>
          </w:tcPr>
          <w:p w:rsidR="001142E9" w:rsidRPr="000A5346" w:rsidRDefault="001142E9" w:rsidP="000A5E7E">
            <w:pPr>
              <w:rPr>
                <w:rFonts w:ascii="Arial" w:hAnsi="Arial" w:cs="Arial"/>
                <w:sz w:val="24"/>
                <w:szCs w:val="24"/>
              </w:rPr>
            </w:pPr>
            <w:r w:rsidRPr="000A5346">
              <w:rPr>
                <w:rFonts w:ascii="Arial" w:hAnsi="Arial" w:cs="Arial"/>
                <w:sz w:val="24"/>
                <w:szCs w:val="24"/>
              </w:rPr>
              <w:t>PRESUPUESTO ASIGNADO INICIAL</w:t>
            </w:r>
          </w:p>
        </w:tc>
        <w:tc>
          <w:tcPr>
            <w:tcW w:w="2462" w:type="dxa"/>
            <w:vAlign w:val="center"/>
          </w:tcPr>
          <w:p w:rsidR="001142E9" w:rsidRPr="000A5346" w:rsidRDefault="001142E9" w:rsidP="000A5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$ 221.000.000</w:t>
            </w:r>
          </w:p>
        </w:tc>
      </w:tr>
      <w:tr w:rsidR="001142E9" w:rsidRPr="000A5346" w:rsidTr="000A5E7E">
        <w:trPr>
          <w:trHeight w:val="361"/>
          <w:jc w:val="center"/>
        </w:trPr>
        <w:tc>
          <w:tcPr>
            <w:tcW w:w="5545" w:type="dxa"/>
            <w:vAlign w:val="center"/>
          </w:tcPr>
          <w:p w:rsidR="001142E9" w:rsidRPr="000A5346" w:rsidRDefault="001142E9" w:rsidP="000A5E7E">
            <w:pPr>
              <w:rPr>
                <w:rFonts w:ascii="Arial" w:hAnsi="Arial" w:cs="Arial"/>
                <w:sz w:val="24"/>
                <w:szCs w:val="24"/>
              </w:rPr>
            </w:pPr>
            <w:r w:rsidRPr="000A5346">
              <w:rPr>
                <w:rFonts w:ascii="Arial" w:hAnsi="Arial" w:cs="Arial"/>
                <w:sz w:val="24"/>
                <w:szCs w:val="24"/>
              </w:rPr>
              <w:t>PRESUPUESTO ADICIONADO</w:t>
            </w:r>
          </w:p>
        </w:tc>
        <w:tc>
          <w:tcPr>
            <w:tcW w:w="2462" w:type="dxa"/>
            <w:vAlign w:val="center"/>
          </w:tcPr>
          <w:p w:rsidR="001142E9" w:rsidRPr="000A5346" w:rsidRDefault="001142E9" w:rsidP="000A5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$ 46.530.010</w:t>
            </w:r>
          </w:p>
        </w:tc>
      </w:tr>
      <w:tr w:rsidR="001142E9" w:rsidRPr="000A5346" w:rsidTr="000A5E7E">
        <w:trPr>
          <w:trHeight w:val="331"/>
          <w:jc w:val="center"/>
        </w:trPr>
        <w:tc>
          <w:tcPr>
            <w:tcW w:w="5545" w:type="dxa"/>
            <w:vAlign w:val="center"/>
          </w:tcPr>
          <w:p w:rsidR="001142E9" w:rsidRPr="000A5346" w:rsidRDefault="001142E9" w:rsidP="000A5E7E">
            <w:pPr>
              <w:rPr>
                <w:rFonts w:ascii="Arial" w:hAnsi="Arial" w:cs="Arial"/>
                <w:sz w:val="24"/>
                <w:szCs w:val="24"/>
              </w:rPr>
            </w:pPr>
            <w:r w:rsidRPr="000A5346">
              <w:rPr>
                <w:rFonts w:ascii="Arial" w:hAnsi="Arial" w:cs="Arial"/>
                <w:sz w:val="24"/>
                <w:szCs w:val="24"/>
              </w:rPr>
              <w:t>PRESUPUESTO TOTAL</w:t>
            </w:r>
          </w:p>
        </w:tc>
        <w:tc>
          <w:tcPr>
            <w:tcW w:w="2462" w:type="dxa"/>
            <w:vAlign w:val="center"/>
          </w:tcPr>
          <w:p w:rsidR="001142E9" w:rsidRPr="000A5346" w:rsidRDefault="001142E9" w:rsidP="000A5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$ 267.530.010</w:t>
            </w:r>
          </w:p>
        </w:tc>
      </w:tr>
      <w:tr w:rsidR="001142E9" w:rsidRPr="000A5346" w:rsidTr="000A5E7E">
        <w:trPr>
          <w:trHeight w:val="663"/>
          <w:jc w:val="center"/>
        </w:trPr>
        <w:tc>
          <w:tcPr>
            <w:tcW w:w="5545" w:type="dxa"/>
            <w:vAlign w:val="center"/>
          </w:tcPr>
          <w:p w:rsidR="001142E9" w:rsidRPr="000A5346" w:rsidRDefault="001142E9" w:rsidP="000A5E7E">
            <w:pPr>
              <w:rPr>
                <w:rFonts w:ascii="Arial" w:hAnsi="Arial" w:cs="Arial"/>
                <w:sz w:val="24"/>
                <w:szCs w:val="24"/>
              </w:rPr>
            </w:pPr>
            <w:r w:rsidRPr="000A5346">
              <w:rPr>
                <w:rFonts w:ascii="Arial" w:hAnsi="Arial" w:cs="Arial"/>
                <w:sz w:val="24"/>
                <w:szCs w:val="24"/>
              </w:rPr>
              <w:t>PRESUPUESTO EJECUTADO A 30 DE SEPTIEMBRE DE 2019</w:t>
            </w:r>
          </w:p>
        </w:tc>
        <w:tc>
          <w:tcPr>
            <w:tcW w:w="2462" w:type="dxa"/>
            <w:vAlign w:val="center"/>
          </w:tcPr>
          <w:p w:rsidR="001142E9" w:rsidRPr="000A5346" w:rsidRDefault="001142E9" w:rsidP="000A5E7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$ 0</w:t>
            </w:r>
          </w:p>
        </w:tc>
      </w:tr>
    </w:tbl>
    <w:p w:rsidR="001142E9" w:rsidRPr="00704A2D" w:rsidRDefault="001142E9" w:rsidP="001142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42E9" w:rsidRPr="00704A2D" w:rsidRDefault="001142E9" w:rsidP="001142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42E9" w:rsidRPr="00704A2D" w:rsidRDefault="001142E9" w:rsidP="001142E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142E9" w:rsidRPr="00704A2D" w:rsidRDefault="001142E9" w:rsidP="001142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142E9" w:rsidRPr="00704A2D" w:rsidRDefault="001142E9" w:rsidP="001142E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E23101" w:rsidRDefault="001142E9"/>
    <w:sectPr w:rsidR="00E23101" w:rsidSect="00711B46">
      <w:headerReference w:type="default" r:id="rId6"/>
      <w:footerReference w:type="default" r:id="rId7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46" w:rsidRDefault="001142E9">
    <w:pPr>
      <w:pStyle w:val="Piedepgina"/>
    </w:pPr>
    <w:r>
      <w:rPr>
        <w:noProof/>
      </w:rPr>
      <w:t xml:space="preserve">                                                                              </w:t>
    </w:r>
    <w:r>
      <w:rPr>
        <w:noProof/>
        <w:lang w:eastAsia="es-CO"/>
      </w:rPr>
      <w:drawing>
        <wp:inline distT="0" distB="0" distL="0" distR="0" wp14:anchorId="1F04AE67" wp14:editId="11A35573">
          <wp:extent cx="5553075" cy="800100"/>
          <wp:effectExtent l="0" t="0" r="952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0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B46" w:rsidRDefault="001142E9" w:rsidP="00711B46">
    <w:pPr>
      <w:pStyle w:val="Encabezado"/>
      <w:jc w:val="center"/>
    </w:pPr>
    <w:r>
      <w:rPr>
        <w:noProof/>
        <w:lang w:eastAsia="es-CO"/>
      </w:rPr>
      <w:drawing>
        <wp:inline distT="0" distB="0" distL="0" distR="0" wp14:anchorId="6AA69BAD" wp14:editId="14AF2AAB">
          <wp:extent cx="1155700" cy="800100"/>
          <wp:effectExtent l="0" t="0" r="6350" b="0"/>
          <wp:docPr id="1026" name="Picture 19" descr="LogoAlcaldia9">
            <a:extLst xmlns:a="http://schemas.openxmlformats.org/drawingml/2006/main">
              <a:ext uri="{FF2B5EF4-FFF2-40B4-BE49-F238E27FC236}">
                <a16:creationId xmlns:a16="http://schemas.microsoft.com/office/drawing/2014/main" id="{156CD30E-D86E-495A-9FB2-2C98B450303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9" descr="LogoAlcaldia9">
                    <a:extLst>
                      <a:ext uri="{FF2B5EF4-FFF2-40B4-BE49-F238E27FC236}">
                        <a16:creationId xmlns:a16="http://schemas.microsoft.com/office/drawing/2014/main" id="{156CD30E-D86E-495A-9FB2-2C98B450303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295" cy="806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E9"/>
    <w:rsid w:val="001142E9"/>
    <w:rsid w:val="004F0736"/>
    <w:rsid w:val="0063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1B2B852-F74B-4F7F-B7B0-54733D79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142E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4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2E9"/>
  </w:style>
  <w:style w:type="paragraph" w:styleId="Piedepgina">
    <w:name w:val="footer"/>
    <w:basedOn w:val="Normal"/>
    <w:link w:val="PiedepginaCar"/>
    <w:uiPriority w:val="99"/>
    <w:unhideWhenUsed/>
    <w:rsid w:val="001142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2E9"/>
  </w:style>
  <w:style w:type="table" w:styleId="Tablaconcuadrcula">
    <w:name w:val="Table Grid"/>
    <w:basedOn w:val="Tablanormal"/>
    <w:uiPriority w:val="39"/>
    <w:rsid w:val="00114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142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CACERES FRANCO</dc:creator>
  <cp:keywords/>
  <dc:description/>
  <cp:lastModifiedBy>MARIA FERNANDA CACERES FRANCO</cp:lastModifiedBy>
  <cp:revision>1</cp:revision>
  <dcterms:created xsi:type="dcterms:W3CDTF">2019-10-18T17:26:00Z</dcterms:created>
  <dcterms:modified xsi:type="dcterms:W3CDTF">2019-10-18T17:27:00Z</dcterms:modified>
</cp:coreProperties>
</file>